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763E7A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217FBE">
        <w:rPr>
          <w:rFonts w:ascii="Arial" w:hAnsi="Arial" w:cs="Arial"/>
          <w:b/>
          <w:color w:val="000000"/>
        </w:rPr>
        <w:t xml:space="preserve"> </w:t>
      </w:r>
      <w:r w:rsidR="00571D69">
        <w:rPr>
          <w:rFonts w:ascii="Arial" w:hAnsi="Arial" w:cs="Arial"/>
          <w:b/>
          <w:color w:val="000000"/>
        </w:rPr>
        <w:t xml:space="preserve">35128 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1E05A5">
        <w:rPr>
          <w:rFonts w:ascii="Arial" w:hAnsi="Arial" w:cs="Arial"/>
          <w:b/>
          <w:color w:val="000000"/>
        </w:rPr>
        <w:t xml:space="preserve"> data de</w:t>
      </w:r>
      <w:r w:rsidR="00217FBE">
        <w:rPr>
          <w:rFonts w:ascii="Arial" w:hAnsi="Arial" w:cs="Arial"/>
          <w:b/>
          <w:color w:val="000000"/>
        </w:rPr>
        <w:t xml:space="preserve">   </w:t>
      </w:r>
      <w:r w:rsidR="00571D69">
        <w:rPr>
          <w:rFonts w:ascii="Arial" w:hAnsi="Arial" w:cs="Arial"/>
          <w:b/>
          <w:color w:val="000000"/>
        </w:rPr>
        <w:t>8</w:t>
      </w:r>
      <w:r w:rsidR="00217FBE">
        <w:rPr>
          <w:rFonts w:ascii="Arial" w:hAnsi="Arial" w:cs="Arial"/>
          <w:b/>
          <w:color w:val="000000"/>
        </w:rPr>
        <w:t xml:space="preserve"> </w:t>
      </w:r>
      <w:r w:rsidR="008D0829">
        <w:rPr>
          <w:rFonts w:ascii="Arial" w:hAnsi="Arial" w:cs="Arial"/>
          <w:b/>
          <w:color w:val="000000"/>
        </w:rPr>
        <w:t xml:space="preserve"> decembrie </w:t>
      </w:r>
      <w:r w:rsidR="00F910EC">
        <w:rPr>
          <w:rFonts w:ascii="Arial" w:hAnsi="Arial" w:cs="Arial"/>
          <w:b/>
          <w:color w:val="000000"/>
        </w:rPr>
        <w:t xml:space="preserve"> </w:t>
      </w:r>
      <w:r w:rsidR="00763E7A">
        <w:rPr>
          <w:rFonts w:ascii="Arial" w:hAnsi="Arial" w:cs="Arial"/>
          <w:b/>
          <w:color w:val="000000"/>
        </w:rPr>
        <w:t>2022</w:t>
      </w:r>
    </w:p>
    <w:p w:rsidR="00250349" w:rsidRPr="004D2D75" w:rsidRDefault="00AB0791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hAnsi="Arial" w:cs="Arial"/>
          <w:b/>
          <w:color w:val="333333"/>
          <w:sz w:val="28"/>
          <w:szCs w:val="28"/>
          <w:u w:val="single"/>
        </w:rPr>
        <w:t>P R O C E S – V E R B A L</w:t>
      </w:r>
    </w:p>
    <w:p w:rsidR="00953044" w:rsidRPr="00374C62" w:rsidRDefault="00AB0791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al </w:t>
      </w:r>
      <w:r w:rsidR="002535BB"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8D0829">
        <w:rPr>
          <w:rFonts w:ascii="Arial" w:hAnsi="Arial" w:cs="Arial"/>
          <w:b/>
          <w:color w:val="333333"/>
        </w:rPr>
        <w:t>de îndată</w:t>
      </w:r>
      <w:r w:rsidR="006F57B2">
        <w:rPr>
          <w:rFonts w:ascii="Arial" w:hAnsi="Arial" w:cs="Arial"/>
          <w:b/>
          <w:color w:val="333333"/>
        </w:rPr>
        <w:t xml:space="preserve"> 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AB0791">
        <w:rPr>
          <w:rFonts w:ascii="Arial" w:hAnsi="Arial" w:cs="Arial"/>
          <w:b/>
          <w:color w:val="333333"/>
        </w:rPr>
        <w:t>încheiat</w:t>
      </w:r>
      <w:r w:rsidR="00953044" w:rsidRPr="00374C62">
        <w:rPr>
          <w:rFonts w:ascii="Arial" w:hAnsi="Arial" w:cs="Arial"/>
          <w:b/>
          <w:color w:val="333333"/>
        </w:rPr>
        <w:t xml:space="preserve"> azi, </w:t>
      </w:r>
      <w:r w:rsidR="008D0829">
        <w:rPr>
          <w:rFonts w:ascii="Arial" w:hAnsi="Arial" w:cs="Arial"/>
          <w:b/>
          <w:color w:val="333333"/>
        </w:rPr>
        <w:t>8 decembrie</w:t>
      </w:r>
      <w:r w:rsidR="003834D0">
        <w:rPr>
          <w:rFonts w:ascii="Arial" w:hAnsi="Arial" w:cs="Arial"/>
          <w:b/>
          <w:color w:val="333333"/>
        </w:rPr>
        <w:t xml:space="preserve"> 2022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6F57B2">
        <w:rPr>
          <w:rFonts w:ascii="Arial" w:hAnsi="Arial" w:cs="Arial"/>
          <w:b/>
          <w:color w:val="000000"/>
        </w:rPr>
        <w:t>art. 133, alin. (2</w:t>
      </w:r>
      <w:r w:rsidR="00572A12" w:rsidRPr="00572A12">
        <w:rPr>
          <w:rFonts w:ascii="Arial" w:hAnsi="Arial" w:cs="Arial"/>
          <w:b/>
          <w:color w:val="000000"/>
        </w:rPr>
        <w:t>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</w:t>
      </w:r>
      <w:r w:rsidR="00F910EC">
        <w:rPr>
          <w:rFonts w:ascii="Arial" w:hAnsi="Arial" w:cs="Arial"/>
          <w:b/>
          <w:color w:val="333333"/>
          <w:u w:val="single"/>
        </w:rPr>
        <w:t xml:space="preserve"> 1.</w:t>
      </w:r>
      <w:r w:rsidR="008D0829">
        <w:rPr>
          <w:rFonts w:ascii="Arial" w:hAnsi="Arial" w:cs="Arial"/>
          <w:b/>
          <w:color w:val="333333"/>
          <w:u w:val="single"/>
        </w:rPr>
        <w:t>501</w:t>
      </w:r>
      <w:r w:rsidR="00002C55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</w:p>
    <w:p w:rsidR="00572A12" w:rsidRDefault="008D0829" w:rsidP="003522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7 decembrie</w:t>
      </w:r>
      <w:r w:rsidR="001E05A5">
        <w:rPr>
          <w:rFonts w:ascii="Arial" w:hAnsi="Arial" w:cs="Arial"/>
          <w:b/>
          <w:bCs/>
          <w:u w:val="single"/>
        </w:rPr>
        <w:t xml:space="preserve"> </w:t>
      </w:r>
      <w:r w:rsidR="003834D0">
        <w:rPr>
          <w:rFonts w:ascii="Arial" w:hAnsi="Arial" w:cs="Arial"/>
          <w:b/>
          <w:bCs/>
          <w:u w:val="single"/>
        </w:rPr>
        <w:t xml:space="preserve"> 2022</w:t>
      </w:r>
      <w:r w:rsidR="00B047F6" w:rsidRPr="00374C62">
        <w:rPr>
          <w:rFonts w:ascii="Arial" w:hAnsi="Arial" w:cs="Arial"/>
          <w:b/>
          <w:bCs/>
        </w:rPr>
        <w:t>,</w:t>
      </w:r>
    </w:p>
    <w:p w:rsidR="001E05A5" w:rsidRPr="001E05A5" w:rsidRDefault="00572A12" w:rsidP="001E05A5">
      <w:pPr>
        <w:tabs>
          <w:tab w:val="center" w:pos="0"/>
          <w:tab w:val="right" w:pos="10065"/>
          <w:tab w:val="center" w:pos="10206"/>
        </w:tabs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1E05A5">
        <w:rPr>
          <w:rFonts w:ascii="Arial" w:hAnsi="Arial" w:cs="Arial"/>
          <w:b/>
          <w:color w:val="000000"/>
        </w:rPr>
        <w:t xml:space="preserve">         </w:t>
      </w:r>
      <w:r w:rsidR="00571D69">
        <w:rPr>
          <w:rFonts w:ascii="Arial" w:hAnsi="Arial" w:cs="Arial"/>
          <w:b/>
          <w:color w:val="000000"/>
        </w:rPr>
        <w:t>Lucrările s-au</w:t>
      </w:r>
      <w:r w:rsidR="001E05A5" w:rsidRPr="001E05A5">
        <w:rPr>
          <w:rFonts w:ascii="Arial" w:hAnsi="Arial" w:cs="Arial"/>
          <w:b/>
          <w:color w:val="000000"/>
        </w:rPr>
        <w:t xml:space="preserve"> desfășura</w:t>
      </w:r>
      <w:r w:rsidR="00571D69">
        <w:rPr>
          <w:rFonts w:ascii="Arial" w:hAnsi="Arial" w:cs="Arial"/>
          <w:b/>
          <w:color w:val="000000"/>
        </w:rPr>
        <w:t>t</w:t>
      </w:r>
      <w:r w:rsidR="001E05A5" w:rsidRPr="001E05A5">
        <w:rPr>
          <w:rFonts w:ascii="Arial" w:hAnsi="Arial" w:cs="Arial"/>
          <w:b/>
          <w:color w:val="000000"/>
        </w:rPr>
        <w:t xml:space="preserve"> </w:t>
      </w:r>
      <w:r w:rsidR="008D0829">
        <w:rPr>
          <w:rFonts w:ascii="Arial" w:hAnsi="Arial" w:cs="Arial"/>
          <w:b/>
          <w:color w:val="000000"/>
        </w:rPr>
        <w:t>on-line</w:t>
      </w:r>
      <w:r w:rsidR="001E05A5" w:rsidRPr="001E05A5">
        <w:rPr>
          <w:rFonts w:ascii="Arial" w:hAnsi="Arial" w:cs="Arial"/>
          <w:b/>
          <w:color w:val="000000"/>
        </w:rPr>
        <w:t>, cu următoarea</w:t>
      </w:r>
    </w:p>
    <w:p w:rsidR="001E05A5" w:rsidRPr="001E05A5" w:rsidRDefault="001E05A5" w:rsidP="001E05A5">
      <w:pPr>
        <w:tabs>
          <w:tab w:val="center" w:pos="0"/>
          <w:tab w:val="right" w:pos="10065"/>
          <w:tab w:val="center" w:pos="10206"/>
        </w:tabs>
        <w:jc w:val="both"/>
        <w:rPr>
          <w:rFonts w:ascii="Arial" w:hAnsi="Arial" w:cs="Arial"/>
          <w:b/>
          <w:color w:val="000000"/>
        </w:rPr>
      </w:pPr>
    </w:p>
    <w:p w:rsidR="001E05A5" w:rsidRDefault="001E05A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  <w:r w:rsidRPr="001E05A5">
        <w:rPr>
          <w:rFonts w:ascii="Arial" w:hAnsi="Arial" w:cs="Arial"/>
          <w:b/>
          <w:color w:val="000000"/>
          <w:u w:val="single"/>
        </w:rPr>
        <w:t>ORDINE DE ZI:</w:t>
      </w:r>
    </w:p>
    <w:p w:rsidR="00002C55" w:rsidRDefault="00002C5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</w:p>
    <w:p w:rsidR="00B735A7" w:rsidRDefault="00B735A7" w:rsidP="00B735A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1.</w:t>
      </w:r>
      <w:r w:rsidR="00AB0791">
        <w:rPr>
          <w:rFonts w:ascii="Arial" w:hAnsi="Arial" w:cs="Arial"/>
          <w:b/>
          <w:bCs/>
          <w:color w:val="000000"/>
        </w:rPr>
        <w:t xml:space="preserve"> </w:t>
      </w:r>
      <w:r w:rsidR="00002C55" w:rsidRPr="00B735A7">
        <w:rPr>
          <w:rFonts w:ascii="Arial" w:hAnsi="Arial" w:cs="Arial"/>
          <w:b/>
          <w:bCs/>
          <w:color w:val="000000"/>
        </w:rPr>
        <w:t xml:space="preserve">Proiect de hotărâre privind </w:t>
      </w:r>
      <w:r w:rsidR="008D0829" w:rsidRPr="00B735A7">
        <w:rPr>
          <w:rFonts w:ascii="Arial" w:hAnsi="Arial" w:cs="Arial"/>
          <w:b/>
          <w:bCs/>
          <w:color w:val="000000"/>
        </w:rPr>
        <w:t>participarea la Programul "Prima conectare la sistemul public de alimentare cu apă şi/sau de canalizare" finanțat din fondurile europene aferente Planului național de redresare și reziliență (P.N.R.R.), componenta C1 - Managementul apei, investiția 3. Sprijinirea conectării populației cu venituri mici la rețelele de alimentare cu apă și canalizare existente.</w:t>
      </w:r>
    </w:p>
    <w:p w:rsidR="008D0829" w:rsidRPr="00B735A7" w:rsidRDefault="00B735A7" w:rsidP="00B735A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2.</w:t>
      </w:r>
      <w:r w:rsidR="008D0829" w:rsidRPr="00B735A7">
        <w:rPr>
          <w:rFonts w:ascii="Arial" w:hAnsi="Arial" w:cs="Arial"/>
          <w:b/>
          <w:bCs/>
          <w:color w:val="000000"/>
        </w:rPr>
        <w:t>Proiect de hotărâre privind aprobarea declanșării procedurii  de expropriere a imobilelor care constituie coridorul de expropriere aferent lucrării de utilitate publica de interes local la obiectivul de investiții: ”Amenajare parcare Strada Carpați în Municipiul Dej, județul Cluj ”.</w:t>
      </w:r>
    </w:p>
    <w:p w:rsidR="008D0829" w:rsidRPr="008D0829" w:rsidRDefault="008D0829" w:rsidP="008D0829">
      <w:pPr>
        <w:ind w:left="708"/>
        <w:jc w:val="both"/>
        <w:rPr>
          <w:rFonts w:ascii="Arial" w:eastAsia="Calibri" w:hAnsi="Arial" w:cs="Arial"/>
          <w:lang w:eastAsia="en-US"/>
        </w:rPr>
      </w:pPr>
    </w:p>
    <w:p w:rsidR="001E640E" w:rsidRDefault="00A111D1" w:rsidP="009B4101">
      <w:pPr>
        <w:ind w:firstLine="34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AF5575">
        <w:rPr>
          <w:rFonts w:ascii="Arial" w:eastAsia="Calibri" w:hAnsi="Arial" w:cs="Arial"/>
          <w:b/>
          <w:lang w:eastAsia="en-US"/>
        </w:rPr>
        <w:t xml:space="preserve"> 17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6F57B2">
        <w:rPr>
          <w:rFonts w:ascii="Arial" w:eastAsia="Calibri" w:hAnsi="Arial" w:cs="Arial"/>
          <w:lang w:eastAsia="en-US"/>
        </w:rPr>
        <w:t>, reprezentanți mass- media.</w:t>
      </w:r>
    </w:p>
    <w:p w:rsidR="00F82EAF" w:rsidRDefault="00F82EAF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</w:p>
    <w:p w:rsidR="0059504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6F57B2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2E5625">
        <w:rPr>
          <w:rFonts w:ascii="Arial" w:eastAsia="Calibri" w:hAnsi="Arial" w:cs="Arial"/>
          <w:b/>
          <w:u w:val="single"/>
          <w:lang w:eastAsia="en-US"/>
        </w:rPr>
        <w:t>Stan Daniel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AB0791">
        <w:rPr>
          <w:rFonts w:ascii="Arial" w:hAnsi="Arial" w:cs="Arial"/>
          <w:color w:val="333333"/>
        </w:rPr>
        <w:t xml:space="preserve"> </w:t>
      </w:r>
      <w:r w:rsidR="00B735A7">
        <w:rPr>
          <w:rFonts w:ascii="Arial" w:hAnsi="Arial" w:cs="Arial"/>
          <w:color w:val="333333"/>
        </w:rPr>
        <w:t>35</w:t>
      </w:r>
      <w:r w:rsidR="00AB0791">
        <w:rPr>
          <w:rFonts w:ascii="Arial" w:hAnsi="Arial" w:cs="Arial"/>
          <w:color w:val="333333"/>
        </w:rPr>
        <w:t>.</w:t>
      </w:r>
      <w:r w:rsidR="00B735A7">
        <w:rPr>
          <w:rFonts w:ascii="Arial" w:hAnsi="Arial" w:cs="Arial"/>
          <w:color w:val="333333"/>
        </w:rPr>
        <w:t xml:space="preserve">042 </w:t>
      </w:r>
      <w:r w:rsidR="0035225E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6F57B2">
        <w:rPr>
          <w:rFonts w:ascii="Arial" w:hAnsi="Arial" w:cs="Arial"/>
          <w:color w:val="333333"/>
        </w:rPr>
        <w:t xml:space="preserve"> </w:t>
      </w:r>
      <w:r w:rsidR="008D0829">
        <w:rPr>
          <w:rFonts w:ascii="Arial" w:hAnsi="Arial" w:cs="Arial"/>
          <w:color w:val="333333"/>
        </w:rPr>
        <w:t>7 decembrie</w:t>
      </w:r>
      <w:r w:rsidR="003834D0">
        <w:rPr>
          <w:rFonts w:ascii="Arial" w:hAnsi="Arial" w:cs="Arial"/>
          <w:color w:val="333333"/>
        </w:rPr>
        <w:t xml:space="preserve"> 2022.</w:t>
      </w:r>
    </w:p>
    <w:p w:rsidR="003834D0" w:rsidRDefault="003834D0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618DE" w:rsidRPr="00217FBE" w:rsidRDefault="006618DE" w:rsidP="001E640E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color w:val="333333"/>
        </w:rPr>
        <w:t>Lipses</w:t>
      </w:r>
      <w:r w:rsidR="002E5625">
        <w:rPr>
          <w:rFonts w:ascii="Arial" w:hAnsi="Arial" w:cs="Arial"/>
          <w:color w:val="333333"/>
        </w:rPr>
        <w:t>c</w:t>
      </w:r>
      <w:r>
        <w:rPr>
          <w:rFonts w:ascii="Arial" w:hAnsi="Arial" w:cs="Arial"/>
          <w:color w:val="333333"/>
        </w:rPr>
        <w:t xml:space="preserve"> motivat:</w:t>
      </w:r>
      <w:r w:rsidR="00217FBE">
        <w:rPr>
          <w:rFonts w:ascii="Arial" w:hAnsi="Arial" w:cs="Arial"/>
          <w:color w:val="333333"/>
        </w:rPr>
        <w:t xml:space="preserve"> </w:t>
      </w:r>
      <w:r w:rsidR="00217FBE" w:rsidRPr="00217FBE">
        <w:rPr>
          <w:rFonts w:ascii="Arial" w:hAnsi="Arial" w:cs="Arial"/>
          <w:b/>
          <w:color w:val="333333"/>
          <w:u w:val="single"/>
        </w:rPr>
        <w:t xml:space="preserve">doamna consilier </w:t>
      </w:r>
      <w:r w:rsidRPr="00217FBE">
        <w:rPr>
          <w:rFonts w:ascii="Arial" w:hAnsi="Arial" w:cs="Arial"/>
          <w:b/>
          <w:color w:val="333333"/>
          <w:u w:val="single"/>
        </w:rPr>
        <w:t xml:space="preserve"> </w:t>
      </w:r>
      <w:r w:rsidR="00B6473F" w:rsidRPr="00217FBE">
        <w:rPr>
          <w:rFonts w:ascii="Arial" w:hAnsi="Arial" w:cs="Arial"/>
          <w:b/>
          <w:color w:val="333333"/>
          <w:u w:val="single"/>
        </w:rPr>
        <w:t>Haitonic Teodora</w:t>
      </w:r>
      <w:r w:rsidR="00217FBE" w:rsidRPr="00217FBE">
        <w:rPr>
          <w:rFonts w:ascii="Arial" w:hAnsi="Arial" w:cs="Arial"/>
          <w:b/>
          <w:color w:val="333333"/>
          <w:u w:val="single"/>
        </w:rPr>
        <w:t xml:space="preserve"> - </w:t>
      </w:r>
      <w:r w:rsidR="00B6473F" w:rsidRPr="00217FBE">
        <w:rPr>
          <w:rFonts w:ascii="Arial" w:hAnsi="Arial" w:cs="Arial"/>
          <w:b/>
          <w:color w:val="333333"/>
          <w:u w:val="single"/>
        </w:rPr>
        <w:t xml:space="preserve"> Stel</w:t>
      </w:r>
      <w:r w:rsidR="00217FBE" w:rsidRPr="00217FBE">
        <w:rPr>
          <w:rFonts w:ascii="Arial" w:hAnsi="Arial" w:cs="Arial"/>
          <w:b/>
          <w:color w:val="333333"/>
          <w:u w:val="single"/>
        </w:rPr>
        <w:t xml:space="preserve">a </w:t>
      </w:r>
      <w:r w:rsidR="00B6473F" w:rsidRPr="00217FBE">
        <w:rPr>
          <w:rFonts w:ascii="Arial" w:hAnsi="Arial" w:cs="Arial"/>
          <w:b/>
          <w:color w:val="333333"/>
          <w:u w:val="single"/>
        </w:rPr>
        <w:t xml:space="preserve"> și </w:t>
      </w:r>
      <w:r w:rsidR="00217FBE" w:rsidRPr="00217FBE">
        <w:rPr>
          <w:rFonts w:ascii="Arial" w:hAnsi="Arial" w:cs="Arial"/>
          <w:b/>
          <w:color w:val="333333"/>
          <w:u w:val="single"/>
        </w:rPr>
        <w:t xml:space="preserve">domnul consilier </w:t>
      </w:r>
      <w:r w:rsidR="00B6473F" w:rsidRPr="00217FBE">
        <w:rPr>
          <w:rFonts w:ascii="Arial" w:hAnsi="Arial" w:cs="Arial"/>
          <w:b/>
          <w:color w:val="333333"/>
          <w:u w:val="single"/>
        </w:rPr>
        <w:t xml:space="preserve">Sabadâș Marin </w:t>
      </w:r>
      <w:r w:rsidR="00217FBE">
        <w:rPr>
          <w:rFonts w:ascii="Arial" w:hAnsi="Arial" w:cs="Arial"/>
          <w:b/>
          <w:color w:val="333333"/>
          <w:u w:val="single"/>
        </w:rPr>
        <w:t>–</w:t>
      </w:r>
      <w:r w:rsidR="00217FBE" w:rsidRPr="00217FBE">
        <w:rPr>
          <w:rFonts w:ascii="Arial" w:hAnsi="Arial" w:cs="Arial"/>
          <w:b/>
          <w:color w:val="333333"/>
          <w:u w:val="single"/>
        </w:rPr>
        <w:t xml:space="preserve"> </w:t>
      </w:r>
      <w:r w:rsidR="00B6473F" w:rsidRPr="00217FBE">
        <w:rPr>
          <w:rFonts w:ascii="Arial" w:hAnsi="Arial" w:cs="Arial"/>
          <w:b/>
          <w:color w:val="333333"/>
          <w:u w:val="single"/>
        </w:rPr>
        <w:t>Gabriel</w:t>
      </w:r>
      <w:r w:rsidR="00217FBE">
        <w:rPr>
          <w:rFonts w:ascii="Arial" w:hAnsi="Arial" w:cs="Arial"/>
          <w:b/>
          <w:color w:val="333333"/>
          <w:u w:val="single"/>
        </w:rPr>
        <w:t>.</w:t>
      </w:r>
    </w:p>
    <w:p w:rsidR="006618DE" w:rsidRPr="00374C62" w:rsidRDefault="006618DE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618DE" w:rsidRDefault="004936AE" w:rsidP="006F57B2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6F57B2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2E5625">
        <w:rPr>
          <w:rFonts w:ascii="Arial" w:eastAsia="Calibri" w:hAnsi="Arial" w:cs="Arial"/>
          <w:b/>
          <w:u w:val="single"/>
          <w:lang w:eastAsia="en-US"/>
        </w:rPr>
        <w:t>Stan Daniel</w:t>
      </w:r>
      <w:r w:rsidR="006F57B2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6618DE">
        <w:rPr>
          <w:rFonts w:ascii="Arial" w:hAnsi="Arial" w:cs="Arial"/>
          <w:color w:val="333333"/>
        </w:rPr>
        <w:t>:</w:t>
      </w:r>
    </w:p>
    <w:p w:rsidR="004E71D4" w:rsidRDefault="00164662" w:rsidP="008D0829">
      <w:pPr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</w:t>
      </w:r>
      <w:r w:rsidR="006F57B2" w:rsidRPr="002E5625">
        <w:rPr>
          <w:rFonts w:ascii="Arial" w:hAnsi="Arial" w:cs="Arial"/>
          <w:b/>
          <w:color w:val="333333"/>
        </w:rPr>
        <w:t>Ordinea de zi</w:t>
      </w:r>
      <w:r w:rsidR="006F57B2">
        <w:rPr>
          <w:rFonts w:ascii="Arial" w:hAnsi="Arial" w:cs="Arial"/>
          <w:color w:val="333333"/>
        </w:rPr>
        <w:t xml:space="preserve"> a ședinței </w:t>
      </w:r>
      <w:r w:rsidR="008D0829">
        <w:rPr>
          <w:rFonts w:ascii="Arial" w:hAnsi="Arial" w:cs="Arial"/>
          <w:color w:val="333333"/>
        </w:rPr>
        <w:t xml:space="preserve">de îndată </w:t>
      </w:r>
      <w:r w:rsidR="006618DE">
        <w:rPr>
          <w:rFonts w:ascii="Arial" w:hAnsi="Arial" w:cs="Arial"/>
          <w:color w:val="333333"/>
        </w:rPr>
        <w:t xml:space="preserve">din data de </w:t>
      </w:r>
      <w:r w:rsidR="008D0829">
        <w:rPr>
          <w:rFonts w:ascii="Arial" w:hAnsi="Arial" w:cs="Arial"/>
          <w:color w:val="333333"/>
        </w:rPr>
        <w:t>8 decembrie</w:t>
      </w:r>
      <w:r w:rsidR="002E5625">
        <w:rPr>
          <w:rFonts w:ascii="Arial" w:hAnsi="Arial" w:cs="Arial"/>
          <w:color w:val="333333"/>
        </w:rPr>
        <w:t xml:space="preserve"> </w:t>
      </w:r>
      <w:r w:rsidR="006618DE">
        <w:rPr>
          <w:rFonts w:ascii="Arial" w:hAnsi="Arial" w:cs="Arial"/>
          <w:color w:val="333333"/>
        </w:rPr>
        <w:t>2022,</w:t>
      </w:r>
      <w:r w:rsidR="006F57B2">
        <w:rPr>
          <w:rFonts w:ascii="Arial" w:hAnsi="Arial" w:cs="Arial"/>
          <w:color w:val="333333"/>
        </w:rPr>
        <w:t xml:space="preserve"> </w:t>
      </w:r>
      <w:r w:rsidR="004E71D4" w:rsidRPr="004E71D4">
        <w:rPr>
          <w:rFonts w:ascii="Arial" w:hAnsi="Arial" w:cs="Arial"/>
          <w:color w:val="333333"/>
        </w:rPr>
        <w:t xml:space="preserve">care este </w:t>
      </w:r>
      <w:r w:rsidR="004E71D4" w:rsidRPr="004E71D4">
        <w:rPr>
          <w:rFonts w:ascii="Arial" w:hAnsi="Arial" w:cs="Arial"/>
          <w:b/>
          <w:color w:val="333333"/>
        </w:rPr>
        <w:t>votat</w:t>
      </w:r>
      <w:r w:rsidR="004E71D4">
        <w:rPr>
          <w:rFonts w:ascii="Arial" w:hAnsi="Arial" w:cs="Arial"/>
          <w:b/>
          <w:color w:val="333333"/>
        </w:rPr>
        <w:t xml:space="preserve">ă </w:t>
      </w:r>
      <w:r w:rsidR="00AF5575">
        <w:rPr>
          <w:rFonts w:ascii="Arial" w:hAnsi="Arial" w:cs="Arial"/>
          <w:b/>
          <w:color w:val="333333"/>
        </w:rPr>
        <w:t xml:space="preserve"> cu 17</w:t>
      </w:r>
      <w:r w:rsidR="004E71D4" w:rsidRPr="004E71D4">
        <w:rPr>
          <w:rFonts w:ascii="Arial" w:hAnsi="Arial" w:cs="Arial"/>
          <w:b/>
          <w:color w:val="333333"/>
        </w:rPr>
        <w:t xml:space="preserve"> voturi  ”pentru”,</w:t>
      </w:r>
      <w:r w:rsidR="006F57B2">
        <w:rPr>
          <w:rFonts w:ascii="Arial" w:hAnsi="Arial" w:cs="Arial"/>
          <w:b/>
          <w:color w:val="333333"/>
        </w:rPr>
        <w:t xml:space="preserve"> unanimitate.</w:t>
      </w:r>
    </w:p>
    <w:p w:rsidR="00217FBE" w:rsidRDefault="00217FBE" w:rsidP="008D0829">
      <w:pPr>
        <w:contextualSpacing/>
        <w:jc w:val="both"/>
        <w:rPr>
          <w:rFonts w:ascii="Arial" w:hAnsi="Arial" w:cs="Arial"/>
          <w:b/>
          <w:color w:val="333333"/>
        </w:rPr>
      </w:pPr>
    </w:p>
    <w:p w:rsidR="00217FBE" w:rsidRDefault="00217FBE" w:rsidP="00217FBE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217FBE">
        <w:rPr>
          <w:rFonts w:ascii="Arial" w:hAnsi="Arial" w:cs="Arial"/>
          <w:b/>
          <w:color w:val="333333"/>
          <w:u w:val="single"/>
        </w:rPr>
        <w:t>Punctul 1.</w:t>
      </w:r>
      <w:r>
        <w:rPr>
          <w:rFonts w:ascii="Arial" w:hAnsi="Arial" w:cs="Arial"/>
          <w:b/>
          <w:color w:val="333333"/>
        </w:rPr>
        <w:t xml:space="preserve"> Proiect de hotărâre </w:t>
      </w:r>
      <w:r w:rsidR="006618DE" w:rsidRPr="006974D4">
        <w:rPr>
          <w:rFonts w:ascii="Arial" w:hAnsi="Arial" w:cs="Arial"/>
          <w:b/>
          <w:bCs/>
          <w:color w:val="000000"/>
        </w:rPr>
        <w:t xml:space="preserve">privind </w:t>
      </w:r>
      <w:r w:rsidR="008D0829" w:rsidRPr="008D0829">
        <w:rPr>
          <w:rFonts w:ascii="Arial" w:hAnsi="Arial" w:cs="Arial"/>
          <w:b/>
          <w:bCs/>
          <w:color w:val="000000"/>
        </w:rPr>
        <w:t>participarea la Programul "Prima conectare la sistemul public de alimentare cu apă şi/sau de canalizare" finanțat din fondurile europene aferente Planului național de redresare și reziliență (P.N.R.R.), componenta C1 - Managementul apei, investiția 3. Sprijinirea conectării populației cu venituri mici la rețelele</w:t>
      </w:r>
    </w:p>
    <w:p w:rsidR="008A2237" w:rsidRPr="008A2237" w:rsidRDefault="00217FBE" w:rsidP="00217FBE">
      <w:pPr>
        <w:ind w:firstLine="708"/>
        <w:jc w:val="both"/>
        <w:rPr>
          <w:rFonts w:ascii="Arial" w:hAnsi="Arial" w:cs="Arial"/>
          <w:bCs/>
          <w:color w:val="333333"/>
        </w:rPr>
      </w:pPr>
      <w:r w:rsidRPr="00217FBE">
        <w:rPr>
          <w:rFonts w:ascii="Arial" w:eastAsia="Calibri" w:hAnsi="Arial" w:cs="Arial"/>
          <w:b/>
          <w:bCs/>
          <w:color w:val="000000"/>
          <w:u w:val="single"/>
        </w:rPr>
        <w:t xml:space="preserve"> Domnul primar Morar Costan:</w:t>
      </w:r>
      <w:r w:rsidRPr="00217FBE">
        <w:rPr>
          <w:rFonts w:ascii="Arial" w:hAnsi="Arial" w:cs="Arial"/>
          <w:b/>
          <w:bCs/>
          <w:color w:val="333333"/>
        </w:rPr>
        <w:t xml:space="preserve">  </w:t>
      </w:r>
      <w:r w:rsidR="008A2237">
        <w:rPr>
          <w:rFonts w:ascii="Arial" w:hAnsi="Arial" w:cs="Arial"/>
          <w:bCs/>
          <w:color w:val="333333"/>
        </w:rPr>
        <w:t>Am inițiat această ședință pentru că trebuie să ne grăbim, suntem limitați de timp.</w:t>
      </w:r>
    </w:p>
    <w:p w:rsidR="00217FBE" w:rsidRPr="00500697" w:rsidRDefault="00217FBE" w:rsidP="00217FBE">
      <w:pPr>
        <w:ind w:firstLine="708"/>
        <w:jc w:val="both"/>
        <w:rPr>
          <w:rFonts w:ascii="Arial" w:eastAsia="Calibri" w:hAnsi="Arial" w:cs="Arial"/>
          <w:bCs/>
          <w:lang w:val="sq-AL" w:eastAsia="en-US"/>
        </w:rPr>
      </w:pPr>
      <w:r w:rsidRPr="00217FBE">
        <w:rPr>
          <w:rFonts w:ascii="Arial" w:hAnsi="Arial" w:cs="Arial"/>
          <w:bCs/>
          <w:color w:val="333333"/>
        </w:rPr>
        <w:t>Prin</w:t>
      </w:r>
      <w:r w:rsidRPr="00217FBE">
        <w:rPr>
          <w:rFonts w:ascii="Arial" w:hAnsi="Arial" w:cs="Arial"/>
          <w:b/>
          <w:bCs/>
          <w:color w:val="333333"/>
        </w:rPr>
        <w:t xml:space="preserve"> </w:t>
      </w:r>
      <w:r w:rsidRPr="00217FBE">
        <w:rPr>
          <w:rFonts w:ascii="Arial" w:eastAsia="Calibri" w:hAnsi="Arial" w:cs="Arial"/>
          <w:bCs/>
          <w:lang w:eastAsia="en-US"/>
        </w:rPr>
        <w:t>Ordinul 2605/4 octombrie 2022</w:t>
      </w:r>
      <w:r w:rsidRPr="00500697">
        <w:rPr>
          <w:rFonts w:ascii="Arial" w:eastAsia="Calibri" w:hAnsi="Arial" w:cs="Arial"/>
          <w:bCs/>
          <w:lang w:eastAsia="en-US"/>
        </w:rPr>
        <w:t xml:space="preserve"> avem posibilitatea prin P</w:t>
      </w:r>
      <w:r w:rsidRPr="00217FBE">
        <w:rPr>
          <w:rFonts w:ascii="Arial" w:eastAsia="Calibri" w:hAnsi="Arial" w:cs="Arial"/>
          <w:bCs/>
          <w:lang w:eastAsia="en-US"/>
        </w:rPr>
        <w:t>.</w:t>
      </w:r>
      <w:r w:rsidRPr="00500697">
        <w:rPr>
          <w:rFonts w:ascii="Arial" w:eastAsia="Calibri" w:hAnsi="Arial" w:cs="Arial"/>
          <w:bCs/>
          <w:lang w:eastAsia="en-US"/>
        </w:rPr>
        <w:t>N</w:t>
      </w:r>
      <w:r w:rsidRPr="00217FBE">
        <w:rPr>
          <w:rFonts w:ascii="Arial" w:eastAsia="Calibri" w:hAnsi="Arial" w:cs="Arial"/>
          <w:bCs/>
          <w:lang w:eastAsia="en-US"/>
        </w:rPr>
        <w:t>.</w:t>
      </w:r>
      <w:r w:rsidRPr="00500697">
        <w:rPr>
          <w:rFonts w:ascii="Arial" w:eastAsia="Calibri" w:hAnsi="Arial" w:cs="Arial"/>
          <w:bCs/>
          <w:lang w:eastAsia="en-US"/>
        </w:rPr>
        <w:t>R</w:t>
      </w:r>
      <w:r w:rsidRPr="00217FBE">
        <w:rPr>
          <w:rFonts w:ascii="Arial" w:eastAsia="Calibri" w:hAnsi="Arial" w:cs="Arial"/>
          <w:bCs/>
          <w:lang w:eastAsia="en-US"/>
        </w:rPr>
        <w:t>.</w:t>
      </w:r>
      <w:r w:rsidRPr="00500697">
        <w:rPr>
          <w:rFonts w:ascii="Arial" w:eastAsia="Calibri" w:hAnsi="Arial" w:cs="Arial"/>
          <w:bCs/>
          <w:lang w:eastAsia="en-US"/>
        </w:rPr>
        <w:t>R</w:t>
      </w:r>
      <w:r w:rsidRPr="00217FBE">
        <w:rPr>
          <w:rFonts w:ascii="Arial" w:eastAsia="Calibri" w:hAnsi="Arial" w:cs="Arial"/>
          <w:bCs/>
          <w:lang w:eastAsia="en-US"/>
        </w:rPr>
        <w:t>.</w:t>
      </w:r>
      <w:r w:rsidRPr="00500697">
        <w:rPr>
          <w:rFonts w:ascii="Arial" w:eastAsia="Calibri" w:hAnsi="Arial" w:cs="Arial"/>
          <w:bCs/>
          <w:lang w:eastAsia="en-US"/>
        </w:rPr>
        <w:t xml:space="preserve"> să se finanțeze prima conectare a populației cu venituri mici la rețeaua publică de apă și canalizare propunem proiectul de hotărâre privind </w:t>
      </w:r>
      <w:r w:rsidRPr="00500697">
        <w:rPr>
          <w:rFonts w:ascii="Arial" w:eastAsia="Calibri" w:hAnsi="Arial" w:cs="Arial"/>
          <w:bCs/>
          <w:lang w:val="sq-AL" w:eastAsia="en-US"/>
        </w:rPr>
        <w:t>participarea la Programul “Prima conectare la sistemul public de alimentare cu apă și/sau canalizare” .</w:t>
      </w:r>
    </w:p>
    <w:p w:rsidR="00217FBE" w:rsidRPr="00217FBE" w:rsidRDefault="00217FBE" w:rsidP="00217FBE">
      <w:pPr>
        <w:spacing w:after="160"/>
        <w:ind w:firstLine="708"/>
        <w:jc w:val="both"/>
        <w:rPr>
          <w:rFonts w:ascii="Arial" w:eastAsia="Calibri" w:hAnsi="Arial" w:cs="Arial"/>
          <w:bCs/>
          <w:lang w:val="sq-AL" w:eastAsia="en-US"/>
        </w:rPr>
      </w:pPr>
      <w:r w:rsidRPr="00217FBE">
        <w:rPr>
          <w:rFonts w:ascii="Arial" w:eastAsia="Calibri" w:hAnsi="Arial" w:cs="Arial"/>
          <w:bCs/>
          <w:lang w:val="sq-AL" w:eastAsia="en-US"/>
        </w:rPr>
        <w:t>Programul vizează sprijinirea familiilor și persoanelor singure cu venituri reduse (care au media veniturilor bănești nete lunare sub salariul minim brut pe țară garantat- respectiv 2550 lei - se va suporta plata cheltuielilor de branșare la sistemul public de apă/ canal, valoarea eleigibilă a proiectului este 1.900 euro/gospodărie.</w:t>
      </w:r>
    </w:p>
    <w:p w:rsidR="00217FBE" w:rsidRPr="00217FBE" w:rsidRDefault="00217FBE" w:rsidP="00217FBE">
      <w:pPr>
        <w:spacing w:after="160"/>
        <w:ind w:firstLine="708"/>
        <w:jc w:val="both"/>
        <w:rPr>
          <w:rFonts w:ascii="Arial" w:eastAsia="Calibri" w:hAnsi="Arial" w:cs="Arial"/>
          <w:bCs/>
          <w:lang w:val="sq-AL" w:eastAsia="en-US"/>
        </w:rPr>
      </w:pPr>
    </w:p>
    <w:p w:rsidR="00217FBE" w:rsidRPr="00217FBE" w:rsidRDefault="00217FBE" w:rsidP="00217FBE">
      <w:pPr>
        <w:numPr>
          <w:ilvl w:val="0"/>
          <w:numId w:val="23"/>
        </w:numPr>
        <w:spacing w:after="160"/>
        <w:jc w:val="both"/>
        <w:rPr>
          <w:rFonts w:ascii="Arial" w:eastAsia="Calibri" w:hAnsi="Arial" w:cs="Arial"/>
          <w:bCs/>
          <w:color w:val="FFFFFF"/>
          <w:lang w:val="sq-AL" w:eastAsia="en-US"/>
        </w:rPr>
      </w:pPr>
    </w:p>
    <w:p w:rsidR="00217FBE" w:rsidRPr="00217FBE" w:rsidRDefault="00217FBE" w:rsidP="00217FBE">
      <w:pPr>
        <w:spacing w:after="160"/>
        <w:jc w:val="both"/>
        <w:rPr>
          <w:rFonts w:ascii="Arial" w:eastAsia="Calibri" w:hAnsi="Arial" w:cs="Arial"/>
          <w:bCs/>
          <w:lang w:val="sq-AL" w:eastAsia="en-US"/>
        </w:rPr>
      </w:pPr>
      <w:r w:rsidRPr="00217FBE">
        <w:rPr>
          <w:rFonts w:ascii="Arial" w:eastAsia="Calibri" w:hAnsi="Arial" w:cs="Arial"/>
          <w:bCs/>
          <w:lang w:val="sq-AL" w:eastAsia="en-US"/>
        </w:rPr>
        <w:t>Primăria Dej a anunțat cetățenii despre posibilitatea de a beneficia de aceste fonduri, precum și despre condițiile care trebuie să le îndeplinească;</w:t>
      </w:r>
    </w:p>
    <w:p w:rsidR="00217FBE" w:rsidRPr="00217FBE" w:rsidRDefault="00217FBE" w:rsidP="00217FBE">
      <w:pPr>
        <w:spacing w:after="160"/>
        <w:jc w:val="both"/>
        <w:rPr>
          <w:rFonts w:ascii="Arial" w:eastAsia="Calibri" w:hAnsi="Arial" w:cs="Arial"/>
          <w:bCs/>
          <w:lang w:val="sq-AL" w:eastAsia="en-US"/>
        </w:rPr>
      </w:pPr>
      <w:r w:rsidRPr="00217FBE">
        <w:rPr>
          <w:rFonts w:ascii="Arial" w:eastAsia="Calibri" w:hAnsi="Arial" w:cs="Arial"/>
          <w:bCs/>
          <w:lang w:val="sq-AL" w:eastAsia="en-US"/>
        </w:rPr>
        <w:t>-s-au depus 92 de cereri - 6 au fost respinse pentru lipsa criteriilor necesare;</w:t>
      </w:r>
    </w:p>
    <w:p w:rsidR="00AB0791" w:rsidRDefault="00217FBE" w:rsidP="00AB0791">
      <w:pPr>
        <w:spacing w:after="160" w:line="259" w:lineRule="auto"/>
        <w:jc w:val="both"/>
        <w:rPr>
          <w:rFonts w:ascii="Arial" w:eastAsia="Calibri" w:hAnsi="Arial" w:cs="Arial"/>
          <w:bCs/>
          <w:lang w:val="sq-AL" w:eastAsia="en-US"/>
        </w:rPr>
      </w:pPr>
      <w:r w:rsidRPr="00217FBE">
        <w:rPr>
          <w:rFonts w:ascii="Arial" w:eastAsia="Calibri" w:hAnsi="Arial" w:cs="Arial"/>
          <w:bCs/>
          <w:lang w:val="sq-AL" w:eastAsia="en-US"/>
        </w:rPr>
        <w:t>-Hotărârea Consiliului Local  și lista cu persoanele vor fi transmise către Asociația Bazinală Someș Tisa care prin Compania de Apă Someș va realiza și depune proiectul și va solicita finanțarea.</w:t>
      </w:r>
    </w:p>
    <w:p w:rsidR="00571D69" w:rsidRDefault="00571D69" w:rsidP="00AB0791">
      <w:pPr>
        <w:spacing w:after="160" w:line="259" w:lineRule="auto"/>
        <w:jc w:val="both"/>
        <w:rPr>
          <w:rFonts w:ascii="Arial" w:eastAsia="Calibri" w:hAnsi="Arial" w:cs="Arial"/>
          <w:bCs/>
          <w:lang w:val="sq-AL" w:eastAsia="en-US"/>
        </w:rPr>
      </w:pPr>
      <w:r>
        <w:rPr>
          <w:rFonts w:ascii="Arial" w:eastAsia="Calibri" w:hAnsi="Arial" w:cs="Arial"/>
          <w:bCs/>
          <w:lang w:val="sq-AL" w:eastAsia="en-US"/>
        </w:rPr>
        <w:t xml:space="preserve">           De asemenea inițiatorul de proiect precizează faptul că Lista utilizatorilor, Anexa nr.1, a fost completată – La nr.87 doamna Baias Maria, domiciliată în Dej , str.Pintea Viteazu nr.3.</w:t>
      </w:r>
      <w:bookmarkStart w:id="0" w:name="_GoBack"/>
      <w:bookmarkEnd w:id="0"/>
    </w:p>
    <w:p w:rsidR="00217FBE" w:rsidRPr="00217FBE" w:rsidRDefault="00217FBE" w:rsidP="00AB0791">
      <w:pPr>
        <w:spacing w:after="160" w:line="259" w:lineRule="auto"/>
        <w:ind w:firstLine="708"/>
        <w:jc w:val="both"/>
        <w:rPr>
          <w:rFonts w:ascii="Arial" w:eastAsia="Calibri" w:hAnsi="Arial" w:cs="Arial"/>
          <w:b/>
          <w:bCs/>
          <w:iCs/>
          <w:color w:val="000000"/>
        </w:rPr>
      </w:pPr>
      <w:r w:rsidRPr="00217FBE">
        <w:rPr>
          <w:rFonts w:ascii="Arial" w:eastAsia="Calibri" w:hAnsi="Arial" w:cs="Arial"/>
          <w:bCs/>
          <w:iCs/>
          <w:color w:val="000000"/>
        </w:rPr>
        <w:t xml:space="preserve">Se trece la constatarea și votul </w:t>
      </w:r>
      <w:r w:rsidRPr="00217FBE">
        <w:rPr>
          <w:rFonts w:ascii="Arial" w:eastAsia="Calibri" w:hAnsi="Arial" w:cs="Arial"/>
          <w:b/>
          <w:bCs/>
          <w:iCs/>
          <w:color w:val="000000"/>
        </w:rPr>
        <w:t>comisiilor de specialitate</w:t>
      </w:r>
      <w:r w:rsidRPr="00217FBE">
        <w:rPr>
          <w:rFonts w:ascii="Arial" w:eastAsia="Calibri" w:hAnsi="Arial" w:cs="Arial"/>
          <w:bCs/>
          <w:iCs/>
          <w:color w:val="000000"/>
        </w:rPr>
        <w:t xml:space="preserve">: Comisia pentru activități economico – financiare și agricultură, </w:t>
      </w:r>
      <w:r w:rsidRPr="00217FBE">
        <w:rPr>
          <w:rFonts w:ascii="Arial" w:eastAsia="Calibri" w:hAnsi="Arial" w:cs="Arial"/>
          <w:b/>
          <w:bCs/>
          <w:iCs/>
          <w:color w:val="000000"/>
          <w:u w:val="single"/>
        </w:rPr>
        <w:t>doamnul consilier Lupan Ștefan</w:t>
      </w:r>
      <w:r w:rsidRPr="00217FBE">
        <w:rPr>
          <w:rFonts w:ascii="Arial" w:eastAsia="Calibri" w:hAnsi="Arial" w:cs="Arial"/>
          <w:bCs/>
          <w:iCs/>
          <w:color w:val="000000"/>
        </w:rPr>
        <w:t xml:space="preserve"> – </w:t>
      </w:r>
      <w:r w:rsidRPr="00217FBE">
        <w:rPr>
          <w:rFonts w:ascii="Arial" w:eastAsia="Calibri" w:hAnsi="Arial" w:cs="Arial"/>
          <w:b/>
          <w:bCs/>
          <w:iCs/>
          <w:color w:val="000000"/>
        </w:rPr>
        <w:t>aviz favorabil;</w:t>
      </w:r>
      <w:r w:rsidRPr="00217FBE">
        <w:rPr>
          <w:rFonts w:ascii="Arial" w:eastAsia="Calibri" w:hAnsi="Arial" w:cs="Arial"/>
          <w:bCs/>
          <w:iCs/>
          <w:color w:val="000000"/>
        </w:rPr>
        <w:t xml:space="preserve">  Comisia juridică și disciplină pentru activitățile de protecție socială, muncă, protecția copilului, </w:t>
      </w:r>
      <w:r w:rsidRPr="00217FBE">
        <w:rPr>
          <w:rFonts w:ascii="Arial" w:eastAsia="Calibri" w:hAnsi="Arial" w:cs="Arial"/>
          <w:b/>
          <w:bCs/>
          <w:iCs/>
          <w:color w:val="000000"/>
          <w:u w:val="single"/>
        </w:rPr>
        <w:t>doamna consilier Muncelean Teodora,</w:t>
      </w:r>
      <w:r w:rsidRPr="00217FBE">
        <w:rPr>
          <w:rFonts w:ascii="Arial" w:eastAsia="Calibri" w:hAnsi="Arial" w:cs="Arial"/>
          <w:bCs/>
          <w:iCs/>
          <w:color w:val="000000"/>
        </w:rPr>
        <w:t xml:space="preserve"> </w:t>
      </w:r>
      <w:r w:rsidRPr="00217FBE">
        <w:rPr>
          <w:rFonts w:ascii="Arial" w:eastAsia="Calibri" w:hAnsi="Arial" w:cs="Arial"/>
          <w:b/>
          <w:bCs/>
          <w:iCs/>
          <w:color w:val="000000"/>
        </w:rPr>
        <w:t xml:space="preserve">aviz favorabil; </w:t>
      </w:r>
      <w:r w:rsidRPr="00217FBE">
        <w:rPr>
          <w:rFonts w:ascii="Arial" w:eastAsia="Calibri" w:hAnsi="Arial" w:cs="Arial"/>
          <w:bCs/>
          <w:iCs/>
          <w:color w:val="000000"/>
        </w:rPr>
        <w:t xml:space="preserve">Comisia pentru activități de amenajarea teritoriului, urbanism, protecția mediului și turism – </w:t>
      </w:r>
      <w:r w:rsidRPr="00217FBE">
        <w:rPr>
          <w:rFonts w:ascii="Arial" w:eastAsia="Calibri" w:hAnsi="Arial" w:cs="Arial"/>
          <w:b/>
          <w:bCs/>
          <w:iCs/>
          <w:color w:val="000000"/>
          <w:u w:val="single"/>
        </w:rPr>
        <w:t>domnul consilier Buburuz Simion - Florin</w:t>
      </w:r>
      <w:r w:rsidRPr="00217FBE">
        <w:rPr>
          <w:rFonts w:ascii="Arial" w:eastAsia="Calibri" w:hAnsi="Arial" w:cs="Arial"/>
          <w:bCs/>
          <w:iCs/>
          <w:color w:val="000000"/>
        </w:rPr>
        <w:t xml:space="preserve"> – </w:t>
      </w:r>
      <w:r w:rsidRPr="00217FBE">
        <w:rPr>
          <w:rFonts w:ascii="Arial" w:eastAsia="Calibri" w:hAnsi="Arial" w:cs="Arial"/>
          <w:b/>
          <w:bCs/>
          <w:iCs/>
          <w:color w:val="000000"/>
        </w:rPr>
        <w:t>aviz favorabil,</w:t>
      </w:r>
      <w:r w:rsidRPr="00217FBE">
        <w:rPr>
          <w:rFonts w:ascii="Arial" w:eastAsia="Calibri" w:hAnsi="Arial" w:cs="Arial"/>
          <w:bCs/>
          <w:iCs/>
          <w:color w:val="000000"/>
        </w:rPr>
        <w:t xml:space="preserve"> Comisia pentru activități social – culturale, culte, învățământ, sănăte și familie – </w:t>
      </w:r>
      <w:r w:rsidRPr="00217FBE">
        <w:rPr>
          <w:rFonts w:ascii="Arial" w:eastAsia="Calibri" w:hAnsi="Arial" w:cs="Arial"/>
          <w:b/>
          <w:bCs/>
          <w:iCs/>
          <w:color w:val="000000"/>
          <w:u w:val="single"/>
        </w:rPr>
        <w:t xml:space="preserve">domnul consilier Moldovan Horațiu – Vasile - </w:t>
      </w:r>
      <w:r w:rsidRPr="00217FBE">
        <w:rPr>
          <w:rFonts w:ascii="Arial" w:eastAsia="Calibri" w:hAnsi="Arial" w:cs="Arial"/>
          <w:b/>
          <w:bCs/>
          <w:iCs/>
          <w:color w:val="000000"/>
        </w:rPr>
        <w:t>aviz favorabil;</w:t>
      </w:r>
    </w:p>
    <w:p w:rsidR="00217FBE" w:rsidRDefault="00217FBE" w:rsidP="00217FBE">
      <w:pPr>
        <w:spacing w:after="160" w:line="259" w:lineRule="auto"/>
        <w:ind w:firstLine="708"/>
        <w:contextualSpacing/>
        <w:jc w:val="both"/>
        <w:rPr>
          <w:rFonts w:ascii="Arial" w:hAnsi="Arial" w:cs="Arial"/>
          <w:bCs/>
          <w:color w:val="333333"/>
        </w:rPr>
      </w:pPr>
      <w:r w:rsidRPr="00217FBE">
        <w:rPr>
          <w:rFonts w:ascii="Arial" w:hAnsi="Arial" w:cs="Arial"/>
          <w:bCs/>
          <w:color w:val="333333"/>
        </w:rPr>
        <w:t xml:space="preserve">Luări de cuvânt: </w:t>
      </w:r>
      <w:r w:rsidRPr="00217FBE">
        <w:rPr>
          <w:rFonts w:ascii="Arial" w:hAnsi="Arial" w:cs="Arial"/>
          <w:b/>
          <w:bCs/>
          <w:color w:val="333333"/>
          <w:u w:val="single"/>
        </w:rPr>
        <w:t>do</w:t>
      </w:r>
      <w:r w:rsidR="008A2237">
        <w:rPr>
          <w:rFonts w:ascii="Arial" w:hAnsi="Arial" w:cs="Arial"/>
          <w:b/>
          <w:bCs/>
          <w:color w:val="333333"/>
          <w:u w:val="single"/>
        </w:rPr>
        <w:t xml:space="preserve">amna </w:t>
      </w:r>
      <w:r w:rsidRPr="00217FBE">
        <w:rPr>
          <w:rFonts w:ascii="Arial" w:hAnsi="Arial" w:cs="Arial"/>
          <w:b/>
          <w:bCs/>
          <w:color w:val="333333"/>
          <w:u w:val="single"/>
        </w:rPr>
        <w:t xml:space="preserve">consilier </w:t>
      </w:r>
      <w:r w:rsidR="008A2237">
        <w:rPr>
          <w:rFonts w:ascii="Arial" w:hAnsi="Arial" w:cs="Arial"/>
          <w:b/>
          <w:bCs/>
          <w:color w:val="333333"/>
          <w:u w:val="single"/>
        </w:rPr>
        <w:t xml:space="preserve">Meșter Maria – Alina: </w:t>
      </w:r>
      <w:r w:rsidR="008A2237">
        <w:rPr>
          <w:rFonts w:ascii="Arial" w:hAnsi="Arial" w:cs="Arial"/>
          <w:bCs/>
          <w:color w:val="333333"/>
        </w:rPr>
        <w:t>dorește să știe care este modul prin care au fost anunțați cetățenii, modalitatea prin care au fost informați.</w:t>
      </w:r>
    </w:p>
    <w:p w:rsidR="00B735A7" w:rsidRPr="008D0829" w:rsidRDefault="008A2237" w:rsidP="008A2237">
      <w:pPr>
        <w:spacing w:after="160" w:line="259" w:lineRule="auto"/>
        <w:ind w:firstLine="708"/>
        <w:contextualSpacing/>
        <w:jc w:val="both"/>
        <w:rPr>
          <w:rFonts w:ascii="Arial" w:hAnsi="Arial" w:cs="Arial"/>
          <w:b/>
          <w:bCs/>
          <w:color w:val="000000"/>
        </w:rPr>
      </w:pPr>
      <w:r w:rsidRPr="008A2237">
        <w:rPr>
          <w:rFonts w:ascii="Arial" w:hAnsi="Arial" w:cs="Arial"/>
          <w:b/>
          <w:bCs/>
          <w:color w:val="333333"/>
          <w:u w:val="single"/>
        </w:rPr>
        <w:t>Domnul primar Morar Costan:</w:t>
      </w:r>
      <w:r>
        <w:rPr>
          <w:rFonts w:ascii="Arial" w:hAnsi="Arial" w:cs="Arial"/>
          <w:bCs/>
          <w:color w:val="333333"/>
        </w:rPr>
        <w:t xml:space="preserve"> Am informat pe fiecare cetățean în scris, au primit oferta în scrisoare, prin poștă, acest lucru l-am specificat și în Raport.</w:t>
      </w:r>
    </w:p>
    <w:p w:rsidR="00132AAC" w:rsidRDefault="00132AAC" w:rsidP="008D0829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F82EAF">
        <w:rPr>
          <w:rFonts w:ascii="Arial" w:hAnsi="Arial" w:cs="Arial"/>
          <w:b/>
          <w:bCs/>
          <w:color w:val="333333"/>
        </w:rPr>
        <w:t xml:space="preserve">otat  cu </w:t>
      </w:r>
      <w:r w:rsidR="00AF5575">
        <w:rPr>
          <w:rFonts w:ascii="Arial" w:hAnsi="Arial" w:cs="Arial"/>
          <w:b/>
          <w:bCs/>
          <w:color w:val="333333"/>
        </w:rPr>
        <w:t>17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AF5575">
        <w:rPr>
          <w:rFonts w:ascii="Arial" w:hAnsi="Arial" w:cs="Arial"/>
          <w:b/>
          <w:bCs/>
          <w:color w:val="333333"/>
        </w:rPr>
        <w:t>voturi ”pentru”.</w:t>
      </w:r>
    </w:p>
    <w:p w:rsidR="00071EDE" w:rsidRDefault="00071EDE" w:rsidP="00F82EAF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AF5575" w:rsidRDefault="00AF5575" w:rsidP="00AF557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       </w:t>
      </w:r>
      <w:r w:rsidR="008A2237" w:rsidRPr="008A2237">
        <w:rPr>
          <w:rFonts w:ascii="Arial" w:eastAsia="Calibri" w:hAnsi="Arial" w:cs="Arial"/>
          <w:b/>
          <w:bCs/>
          <w:color w:val="000000"/>
          <w:u w:val="single"/>
        </w:rPr>
        <w:t>Punctul 2.</w:t>
      </w:r>
      <w:r w:rsidR="008A223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/>
          <w:bCs/>
          <w:color w:val="000000"/>
        </w:rPr>
        <w:t xml:space="preserve">Proiectul de hotărâre </w:t>
      </w:r>
      <w:r w:rsidRPr="00B735A7">
        <w:rPr>
          <w:rFonts w:ascii="Arial" w:hAnsi="Arial" w:cs="Arial"/>
          <w:b/>
          <w:bCs/>
          <w:color w:val="000000"/>
        </w:rPr>
        <w:t>privind aprobarea declanșării procedurii  de expropriere a imobilelor care constituie coridorul de expropriere aferent lucrării de utilitate publica de interes local la obiectivul de investiții: ”Amenajare parcare Strada Carpați în</w:t>
      </w:r>
      <w:r>
        <w:rPr>
          <w:rFonts w:ascii="Arial" w:hAnsi="Arial" w:cs="Arial"/>
          <w:b/>
          <w:bCs/>
          <w:color w:val="000000"/>
        </w:rPr>
        <w:t xml:space="preserve"> Municipiul Dej, județul Cluj ” </w:t>
      </w:r>
      <w:r w:rsidR="008A2237">
        <w:rPr>
          <w:rFonts w:ascii="Arial" w:hAnsi="Arial" w:cs="Arial"/>
          <w:b/>
          <w:bCs/>
          <w:color w:val="000000"/>
        </w:rPr>
        <w:t>.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217FBE">
        <w:rPr>
          <w:rFonts w:ascii="Arial" w:eastAsia="Calibri" w:hAnsi="Arial" w:cs="Arial"/>
          <w:b/>
          <w:bCs/>
          <w:color w:val="000000"/>
          <w:u w:val="single"/>
        </w:rPr>
        <w:t>Domnul primar Morar Costan:</w:t>
      </w:r>
      <w:r w:rsidRPr="00217FBE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Cs/>
          <w:color w:val="333333"/>
        </w:rPr>
        <w:t>Este o experiență nouă pentru noi procesul de expropriere. Avem proprietatea noastră privată, dar nu este în domeniul public și atunci nu poți implementa proiecte pe fonduri nerambursabile.</w:t>
      </w:r>
    </w:p>
    <w:p w:rsid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>În ședința anterioară am aprobat indicatorii tehnico economici pentru obiectivul de investiții” Amenajare parcare strada Carpați în Municipiul Dej</w:t>
      </w:r>
      <w:r>
        <w:rPr>
          <w:rFonts w:ascii="Arial" w:hAnsi="Arial" w:cs="Arial"/>
          <w:bCs/>
          <w:color w:val="333333"/>
        </w:rPr>
        <w:t>.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Am consultat un expert în exproprieri, un evaluator; s-au făcut ridicările topo, evaluările, aveți tabelul cu grila notarială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S</w:t>
      </w:r>
      <w:r w:rsidRPr="008A2237">
        <w:rPr>
          <w:rFonts w:ascii="Arial" w:hAnsi="Arial" w:cs="Arial"/>
          <w:bCs/>
          <w:color w:val="333333"/>
        </w:rPr>
        <w:t>oluția identificată este procedura de expropriere, având în vedere că terenurile afectate de viitoarea investiție sunt înscrise în 3 C</w:t>
      </w:r>
      <w:r>
        <w:rPr>
          <w:rFonts w:ascii="Arial" w:hAnsi="Arial" w:cs="Arial"/>
          <w:bCs/>
          <w:color w:val="333333"/>
        </w:rPr>
        <w:t>.</w:t>
      </w:r>
      <w:r w:rsidRPr="008A2237">
        <w:rPr>
          <w:rFonts w:ascii="Arial" w:hAnsi="Arial" w:cs="Arial"/>
          <w:bCs/>
          <w:color w:val="333333"/>
        </w:rPr>
        <w:t>F</w:t>
      </w:r>
      <w:r>
        <w:rPr>
          <w:rFonts w:ascii="Arial" w:hAnsi="Arial" w:cs="Arial"/>
          <w:bCs/>
          <w:color w:val="333333"/>
        </w:rPr>
        <w:t>.</w:t>
      </w:r>
      <w:r w:rsidRPr="008A2237">
        <w:rPr>
          <w:rFonts w:ascii="Arial" w:hAnsi="Arial" w:cs="Arial"/>
          <w:bCs/>
          <w:color w:val="333333"/>
        </w:rPr>
        <w:t>-uri</w:t>
      </w:r>
      <w:r>
        <w:rPr>
          <w:rFonts w:ascii="Arial" w:hAnsi="Arial" w:cs="Arial"/>
          <w:bCs/>
          <w:color w:val="333333"/>
        </w:rPr>
        <w:t xml:space="preserve"> (</w:t>
      </w:r>
      <w:r w:rsidRPr="008A2237">
        <w:rPr>
          <w:rFonts w:ascii="Arial" w:hAnsi="Arial" w:cs="Arial"/>
          <w:bCs/>
          <w:color w:val="333333"/>
        </w:rPr>
        <w:t>3 parcel</w:t>
      </w:r>
      <w:r>
        <w:rPr>
          <w:rFonts w:ascii="Arial" w:hAnsi="Arial" w:cs="Arial"/>
          <w:bCs/>
          <w:color w:val="333333"/>
        </w:rPr>
        <w:t>e) de 6.000 m.p. ca și proprietate privată a M</w:t>
      </w:r>
      <w:r w:rsidRPr="008A2237">
        <w:rPr>
          <w:rFonts w:ascii="Arial" w:hAnsi="Arial" w:cs="Arial"/>
          <w:bCs/>
          <w:color w:val="333333"/>
        </w:rPr>
        <w:t xml:space="preserve">unicipiului Dej 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>- pe două din parcele sunt identificate construcții care au alt proprietar, respectiv: S</w:t>
      </w:r>
      <w:r w:rsidR="005A730B">
        <w:rPr>
          <w:rFonts w:ascii="Arial" w:hAnsi="Arial" w:cs="Arial"/>
          <w:bCs/>
          <w:color w:val="333333"/>
        </w:rPr>
        <w:t>.</w:t>
      </w:r>
      <w:r w:rsidRPr="008A2237">
        <w:rPr>
          <w:rFonts w:ascii="Arial" w:hAnsi="Arial" w:cs="Arial"/>
          <w:bCs/>
          <w:color w:val="333333"/>
        </w:rPr>
        <w:t>C</w:t>
      </w:r>
      <w:r w:rsidR="005A730B">
        <w:rPr>
          <w:rFonts w:ascii="Arial" w:hAnsi="Arial" w:cs="Arial"/>
          <w:bCs/>
          <w:color w:val="333333"/>
        </w:rPr>
        <w:t>.</w:t>
      </w:r>
      <w:r w:rsidRPr="008A2237">
        <w:rPr>
          <w:rFonts w:ascii="Arial" w:hAnsi="Arial" w:cs="Arial"/>
          <w:bCs/>
          <w:color w:val="333333"/>
        </w:rPr>
        <w:t xml:space="preserve"> SOMAGRO și S</w:t>
      </w:r>
      <w:r w:rsidR="005A730B">
        <w:rPr>
          <w:rFonts w:ascii="Arial" w:hAnsi="Arial" w:cs="Arial"/>
          <w:bCs/>
          <w:color w:val="333333"/>
        </w:rPr>
        <w:t>.</w:t>
      </w:r>
      <w:r w:rsidRPr="008A2237">
        <w:rPr>
          <w:rFonts w:ascii="Arial" w:hAnsi="Arial" w:cs="Arial"/>
          <w:bCs/>
          <w:color w:val="333333"/>
        </w:rPr>
        <w:t>C</w:t>
      </w:r>
      <w:r w:rsidR="005A730B">
        <w:rPr>
          <w:rFonts w:ascii="Arial" w:hAnsi="Arial" w:cs="Arial"/>
          <w:bCs/>
          <w:color w:val="333333"/>
        </w:rPr>
        <w:t>.</w:t>
      </w:r>
      <w:r w:rsidRPr="008A2237">
        <w:rPr>
          <w:rFonts w:ascii="Arial" w:hAnsi="Arial" w:cs="Arial"/>
          <w:bCs/>
          <w:color w:val="333333"/>
        </w:rPr>
        <w:t xml:space="preserve"> ROACTIV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 xml:space="preserve">- prin </w:t>
      </w:r>
      <w:r w:rsidR="005A730B">
        <w:rPr>
          <w:rFonts w:ascii="Arial" w:hAnsi="Arial" w:cs="Arial"/>
          <w:bCs/>
          <w:color w:val="333333"/>
        </w:rPr>
        <w:t>Hotărârea de Consiliu Local</w:t>
      </w:r>
      <w:r w:rsidRPr="008A2237">
        <w:rPr>
          <w:rFonts w:ascii="Arial" w:hAnsi="Arial" w:cs="Arial"/>
          <w:bCs/>
          <w:color w:val="333333"/>
        </w:rPr>
        <w:t xml:space="preserve"> se declanșează procedura de expropriere, având la bază raportul de evaluare cu valorile despăgubirilor calculate și avizul O</w:t>
      </w:r>
      <w:r w:rsidR="005A730B">
        <w:rPr>
          <w:rFonts w:ascii="Arial" w:hAnsi="Arial" w:cs="Arial"/>
          <w:bCs/>
          <w:color w:val="333333"/>
        </w:rPr>
        <w:t>.</w:t>
      </w:r>
      <w:r w:rsidRPr="008A2237">
        <w:rPr>
          <w:rFonts w:ascii="Arial" w:hAnsi="Arial" w:cs="Arial"/>
          <w:bCs/>
          <w:color w:val="333333"/>
        </w:rPr>
        <w:t>C</w:t>
      </w:r>
      <w:r w:rsidR="005A730B">
        <w:rPr>
          <w:rFonts w:ascii="Arial" w:hAnsi="Arial" w:cs="Arial"/>
          <w:bCs/>
          <w:color w:val="333333"/>
        </w:rPr>
        <w:t>.</w:t>
      </w:r>
      <w:r w:rsidRPr="008A2237">
        <w:rPr>
          <w:rFonts w:ascii="Arial" w:hAnsi="Arial" w:cs="Arial"/>
          <w:bCs/>
          <w:color w:val="333333"/>
        </w:rPr>
        <w:t>P</w:t>
      </w:r>
      <w:r w:rsidR="005A730B">
        <w:rPr>
          <w:rFonts w:ascii="Arial" w:hAnsi="Arial" w:cs="Arial"/>
          <w:bCs/>
          <w:color w:val="333333"/>
        </w:rPr>
        <w:t>.</w:t>
      </w:r>
      <w:r w:rsidRPr="008A2237">
        <w:rPr>
          <w:rFonts w:ascii="Arial" w:hAnsi="Arial" w:cs="Arial"/>
          <w:bCs/>
          <w:color w:val="333333"/>
        </w:rPr>
        <w:t>I</w:t>
      </w:r>
      <w:r w:rsidR="005A730B">
        <w:rPr>
          <w:rFonts w:ascii="Arial" w:hAnsi="Arial" w:cs="Arial"/>
          <w:bCs/>
          <w:color w:val="333333"/>
        </w:rPr>
        <w:t>.</w:t>
      </w:r>
      <w:r w:rsidRPr="008A2237">
        <w:rPr>
          <w:rFonts w:ascii="Arial" w:hAnsi="Arial" w:cs="Arial"/>
          <w:bCs/>
          <w:color w:val="333333"/>
        </w:rPr>
        <w:t xml:space="preserve"> cu privire la coridorul de expropriere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>-suma totală: 1.692.283 lei, din care: ROACTIV-185.820 lei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ab/>
      </w:r>
      <w:r w:rsidRPr="008A2237">
        <w:rPr>
          <w:rFonts w:ascii="Arial" w:hAnsi="Arial" w:cs="Arial"/>
          <w:bCs/>
          <w:color w:val="333333"/>
        </w:rPr>
        <w:tab/>
      </w:r>
      <w:r w:rsidRPr="008A2237">
        <w:rPr>
          <w:rFonts w:ascii="Arial" w:hAnsi="Arial" w:cs="Arial"/>
          <w:bCs/>
          <w:color w:val="333333"/>
        </w:rPr>
        <w:tab/>
      </w:r>
      <w:r w:rsidRPr="008A2237">
        <w:rPr>
          <w:rFonts w:ascii="Arial" w:hAnsi="Arial" w:cs="Arial"/>
          <w:bCs/>
          <w:color w:val="333333"/>
        </w:rPr>
        <w:tab/>
        <w:t xml:space="preserve">         </w:t>
      </w:r>
      <w:r w:rsidR="005A730B">
        <w:rPr>
          <w:rFonts w:ascii="Arial" w:hAnsi="Arial" w:cs="Arial"/>
          <w:bCs/>
          <w:color w:val="333333"/>
        </w:rPr>
        <w:t xml:space="preserve">        </w:t>
      </w:r>
      <w:r w:rsidRPr="008A2237">
        <w:rPr>
          <w:rFonts w:ascii="Arial" w:hAnsi="Arial" w:cs="Arial"/>
          <w:bCs/>
          <w:color w:val="333333"/>
        </w:rPr>
        <w:t>SOMAGRO- 119.070 lei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>- rămân 1.387.393</w:t>
      </w:r>
      <w:r w:rsidR="005A730B">
        <w:rPr>
          <w:rFonts w:ascii="Arial" w:hAnsi="Arial" w:cs="Arial"/>
          <w:bCs/>
          <w:color w:val="333333"/>
        </w:rPr>
        <w:t xml:space="preserve"> lei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 xml:space="preserve">Următorii pași: 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>1. Se disponibilizează sumele în conturi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>2.se fac notificări către proprietari la 5 zile după HCL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>3. după 20 de zile de la notificări se emite decizia de expropriere</w:t>
      </w:r>
    </w:p>
    <w:p w:rsidR="008A2237" w:rsidRP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>4. actele se depun la CF pentru a se înscrie  coridorul de expropriere</w:t>
      </w:r>
    </w:p>
    <w:p w:rsidR="008A2237" w:rsidRDefault="008A2237" w:rsidP="008A2237">
      <w:pPr>
        <w:ind w:firstLine="708"/>
        <w:jc w:val="both"/>
        <w:rPr>
          <w:rFonts w:ascii="Arial" w:hAnsi="Arial" w:cs="Arial"/>
          <w:bCs/>
          <w:color w:val="333333"/>
        </w:rPr>
      </w:pPr>
      <w:r w:rsidRPr="008A2237">
        <w:rPr>
          <w:rFonts w:ascii="Arial" w:hAnsi="Arial" w:cs="Arial"/>
          <w:bCs/>
          <w:color w:val="333333"/>
        </w:rPr>
        <w:t>5.apoi se poate emite autorizația de construcție</w:t>
      </w:r>
      <w:r w:rsidR="005A730B">
        <w:rPr>
          <w:rFonts w:ascii="Arial" w:hAnsi="Arial" w:cs="Arial"/>
          <w:bCs/>
          <w:color w:val="333333"/>
        </w:rPr>
        <w:t>.</w:t>
      </w:r>
    </w:p>
    <w:p w:rsidR="005A730B" w:rsidRDefault="005A730B" w:rsidP="005A730B">
      <w:pPr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lastRenderedPageBreak/>
        <w:tab/>
        <w:t>Reanalizăm Raportul de evaluare pentru că trebuie găsită o soluție de echilibrare a lucrurilor, de exemplu 1.300 mii lei, cât valorează terenul – banii trebuie depuși în cont pentru a continua.</w:t>
      </w:r>
    </w:p>
    <w:p w:rsidR="008A2237" w:rsidRDefault="005A730B" w:rsidP="005A730B">
      <w:pPr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Retrag proiectul de pe Ordinea de zi. </w:t>
      </w:r>
    </w:p>
    <w:p w:rsidR="005A730B" w:rsidRDefault="005A730B" w:rsidP="008A2237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Doresc să vă informez că am primit o Informare de la Consiliul Judetean Cluj și avem posibilitatea să depunem un proiect pe circuit velo, de aceea voi convoca din nou o ședință de îndată.</w:t>
      </w:r>
    </w:p>
    <w:p w:rsidR="005A730B" w:rsidRDefault="00AB0791" w:rsidP="008A2237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Nemafiind alte puncte pe ordinea de zi, </w:t>
      </w:r>
      <w:r w:rsidRPr="00AB0791">
        <w:rPr>
          <w:rFonts w:ascii="Arial" w:hAnsi="Arial" w:cs="Arial"/>
          <w:b/>
          <w:bCs/>
          <w:color w:val="000000"/>
          <w:u w:val="single"/>
        </w:rPr>
        <w:t xml:space="preserve">președintele de ședință, domnul consilier Stan Daniel </w:t>
      </w:r>
      <w:r>
        <w:rPr>
          <w:rFonts w:ascii="Arial" w:hAnsi="Arial" w:cs="Arial"/>
          <w:bCs/>
          <w:color w:val="000000"/>
        </w:rPr>
        <w:t>declară închise lucrările ședinței de îndată.</w:t>
      </w:r>
    </w:p>
    <w:p w:rsidR="005A730B" w:rsidRDefault="005A730B" w:rsidP="008A2237">
      <w:pPr>
        <w:jc w:val="both"/>
        <w:rPr>
          <w:rFonts w:ascii="Arial" w:hAnsi="Arial" w:cs="Arial"/>
          <w:bCs/>
          <w:color w:val="000000"/>
        </w:rPr>
      </w:pPr>
    </w:p>
    <w:p w:rsidR="005A730B" w:rsidRDefault="005A730B" w:rsidP="008A2237">
      <w:pPr>
        <w:jc w:val="both"/>
        <w:rPr>
          <w:rFonts w:ascii="Arial" w:hAnsi="Arial" w:cs="Arial"/>
          <w:bCs/>
          <w:color w:val="000000"/>
        </w:rPr>
      </w:pPr>
    </w:p>
    <w:p w:rsidR="005A730B" w:rsidRPr="005A730B" w:rsidRDefault="005A730B" w:rsidP="008A2237">
      <w:pPr>
        <w:jc w:val="both"/>
        <w:rPr>
          <w:rFonts w:ascii="Arial" w:hAnsi="Arial" w:cs="Arial"/>
          <w:bCs/>
          <w:color w:val="000000"/>
        </w:rPr>
      </w:pPr>
    </w:p>
    <w:p w:rsidR="005270D1" w:rsidRDefault="005270D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="006C73EB">
        <w:rPr>
          <w:rFonts w:ascii="Arial" w:hAnsi="Arial" w:cs="Arial"/>
          <w:b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F910E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   </w:t>
      </w:r>
      <w:r w:rsidR="002E5625">
        <w:rPr>
          <w:rFonts w:ascii="Arial" w:hAnsi="Arial" w:cs="Arial"/>
          <w:b/>
          <w:color w:val="333333"/>
        </w:rPr>
        <w:t>Stan Daniel</w:t>
      </w:r>
      <w:r w:rsidR="006F57B2">
        <w:rPr>
          <w:rFonts w:ascii="Arial" w:hAnsi="Arial" w:cs="Arial"/>
          <w:b/>
          <w:color w:val="333333"/>
        </w:rPr>
        <w:t xml:space="preserve">                                         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CA" w:rsidRDefault="00C20ECA" w:rsidP="002520F0">
      <w:pPr>
        <w:pStyle w:val="Antet"/>
      </w:pPr>
      <w:r>
        <w:separator/>
      </w:r>
    </w:p>
  </w:endnote>
  <w:endnote w:type="continuationSeparator" w:id="0">
    <w:p w:rsidR="00C20ECA" w:rsidRDefault="00C20ECA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CA" w:rsidRDefault="00C20ECA" w:rsidP="002520F0">
      <w:pPr>
        <w:pStyle w:val="Antet"/>
      </w:pPr>
      <w:r>
        <w:separator/>
      </w:r>
    </w:p>
  </w:footnote>
  <w:footnote w:type="continuationSeparator" w:id="0">
    <w:p w:rsidR="00C20ECA" w:rsidRDefault="00C20ECA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568"/>
    <w:multiLevelType w:val="hybridMultilevel"/>
    <w:tmpl w:val="308A9C4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83750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F56AE"/>
    <w:multiLevelType w:val="hybridMultilevel"/>
    <w:tmpl w:val="233648C2"/>
    <w:lvl w:ilvl="0" w:tplc="9168D37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197328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DD1690"/>
    <w:multiLevelType w:val="hybridMultilevel"/>
    <w:tmpl w:val="DB5A9D26"/>
    <w:lvl w:ilvl="0" w:tplc="DD4424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76892"/>
    <w:multiLevelType w:val="hybridMultilevel"/>
    <w:tmpl w:val="50B22C8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3C7D2A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1A4A8C"/>
    <w:multiLevelType w:val="hybridMultilevel"/>
    <w:tmpl w:val="2A486F8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2016B8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C353A9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0C2F10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F50C96"/>
    <w:multiLevelType w:val="hybridMultilevel"/>
    <w:tmpl w:val="2ED87DFC"/>
    <w:lvl w:ilvl="0" w:tplc="507868C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A8067A"/>
    <w:multiLevelType w:val="hybridMultilevel"/>
    <w:tmpl w:val="E8B4CBD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692C56"/>
    <w:multiLevelType w:val="hybridMultilevel"/>
    <w:tmpl w:val="F67A445A"/>
    <w:lvl w:ilvl="0" w:tplc="032AD766">
      <w:start w:val="17"/>
      <w:numFmt w:val="decimal"/>
      <w:lvlText w:val="%1."/>
      <w:lvlJc w:val="left"/>
      <w:pPr>
        <w:ind w:left="1128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8"/>
  </w:num>
  <w:num w:numId="5">
    <w:abstractNumId w:val="8"/>
  </w:num>
  <w:num w:numId="6">
    <w:abstractNumId w:val="4"/>
  </w:num>
  <w:num w:numId="7">
    <w:abstractNumId w:val="21"/>
  </w:num>
  <w:num w:numId="8">
    <w:abstractNumId w:val="10"/>
  </w:num>
  <w:num w:numId="9">
    <w:abstractNumId w:val="11"/>
  </w:num>
  <w:num w:numId="10">
    <w:abstractNumId w:val="2"/>
  </w:num>
  <w:num w:numId="11">
    <w:abstractNumId w:val="19"/>
  </w:num>
  <w:num w:numId="12">
    <w:abstractNumId w:val="22"/>
  </w:num>
  <w:num w:numId="13">
    <w:abstractNumId w:val="9"/>
  </w:num>
  <w:num w:numId="14">
    <w:abstractNumId w:val="20"/>
  </w:num>
  <w:num w:numId="15">
    <w:abstractNumId w:val="0"/>
  </w:num>
  <w:num w:numId="16">
    <w:abstractNumId w:val="12"/>
  </w:num>
  <w:num w:numId="17">
    <w:abstractNumId w:val="1"/>
  </w:num>
  <w:num w:numId="18">
    <w:abstractNumId w:val="15"/>
  </w:num>
  <w:num w:numId="19">
    <w:abstractNumId w:val="14"/>
  </w:num>
  <w:num w:numId="20">
    <w:abstractNumId w:val="16"/>
  </w:num>
  <w:num w:numId="21">
    <w:abstractNumId w:val="6"/>
  </w:num>
  <w:num w:numId="22">
    <w:abstractNumId w:val="13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2C55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4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1EDE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20FA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BDA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580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199"/>
    <w:rsid w:val="00124F48"/>
    <w:rsid w:val="001255AF"/>
    <w:rsid w:val="00126306"/>
    <w:rsid w:val="00127A3F"/>
    <w:rsid w:val="00132AAC"/>
    <w:rsid w:val="00140762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C6BE5"/>
    <w:rsid w:val="001C7B09"/>
    <w:rsid w:val="001D1A05"/>
    <w:rsid w:val="001D1B77"/>
    <w:rsid w:val="001D1C94"/>
    <w:rsid w:val="001D2CBC"/>
    <w:rsid w:val="001D2EC6"/>
    <w:rsid w:val="001D62DC"/>
    <w:rsid w:val="001D6E57"/>
    <w:rsid w:val="001E05A5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17EE8"/>
    <w:rsid w:val="00217FBE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22BC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A666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E5625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366AB"/>
    <w:rsid w:val="00344854"/>
    <w:rsid w:val="00347190"/>
    <w:rsid w:val="00350764"/>
    <w:rsid w:val="00350AEF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2BE3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4D0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4417"/>
    <w:rsid w:val="003D4AA0"/>
    <w:rsid w:val="003D52F8"/>
    <w:rsid w:val="003D6982"/>
    <w:rsid w:val="003E49E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2BCA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845"/>
    <w:rsid w:val="00495B7A"/>
    <w:rsid w:val="00496C17"/>
    <w:rsid w:val="004A07DA"/>
    <w:rsid w:val="004A434C"/>
    <w:rsid w:val="004A7C24"/>
    <w:rsid w:val="004B0ACE"/>
    <w:rsid w:val="004B13FA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E88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E71D4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0D1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3F2"/>
    <w:rsid w:val="00566519"/>
    <w:rsid w:val="00567053"/>
    <w:rsid w:val="00567C35"/>
    <w:rsid w:val="005704B8"/>
    <w:rsid w:val="00571BD7"/>
    <w:rsid w:val="00571D69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08A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A00"/>
    <w:rsid w:val="005A1C63"/>
    <w:rsid w:val="005A1FD5"/>
    <w:rsid w:val="005A2836"/>
    <w:rsid w:val="005A2BFF"/>
    <w:rsid w:val="005A327B"/>
    <w:rsid w:val="005A3604"/>
    <w:rsid w:val="005A4120"/>
    <w:rsid w:val="005A46E5"/>
    <w:rsid w:val="005A4DB2"/>
    <w:rsid w:val="005A6863"/>
    <w:rsid w:val="005A730B"/>
    <w:rsid w:val="005A79C6"/>
    <w:rsid w:val="005A7E4F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8DE"/>
    <w:rsid w:val="00661BE7"/>
    <w:rsid w:val="006622A1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A69F5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3EB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57B2"/>
    <w:rsid w:val="006F6315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3E7A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1B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3161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4EFB"/>
    <w:rsid w:val="00845E4E"/>
    <w:rsid w:val="00845F81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45FD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237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829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4D0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26C0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0A3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1E43"/>
    <w:rsid w:val="00992515"/>
    <w:rsid w:val="0099338A"/>
    <w:rsid w:val="00993C5C"/>
    <w:rsid w:val="00994A77"/>
    <w:rsid w:val="009951E9"/>
    <w:rsid w:val="00995A72"/>
    <w:rsid w:val="009A3EE8"/>
    <w:rsid w:val="009A42A7"/>
    <w:rsid w:val="009A600E"/>
    <w:rsid w:val="009A69B6"/>
    <w:rsid w:val="009A6A9C"/>
    <w:rsid w:val="009B331F"/>
    <w:rsid w:val="009B382B"/>
    <w:rsid w:val="009B4101"/>
    <w:rsid w:val="009B4453"/>
    <w:rsid w:val="009B45B9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068"/>
    <w:rsid w:val="009E2200"/>
    <w:rsid w:val="009E3C80"/>
    <w:rsid w:val="009E3FBA"/>
    <w:rsid w:val="009F05B5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57A7E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06CA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791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3FB7"/>
    <w:rsid w:val="00AE5DA3"/>
    <w:rsid w:val="00AE6316"/>
    <w:rsid w:val="00AE7092"/>
    <w:rsid w:val="00AF0372"/>
    <w:rsid w:val="00AF0992"/>
    <w:rsid w:val="00AF1B8E"/>
    <w:rsid w:val="00AF401C"/>
    <w:rsid w:val="00AF5575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1B6F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60AE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73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5A7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0F7F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0E9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315E"/>
    <w:rsid w:val="00C04972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0ECA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35A4"/>
    <w:rsid w:val="00C55C0F"/>
    <w:rsid w:val="00C56A67"/>
    <w:rsid w:val="00C6124B"/>
    <w:rsid w:val="00C6426B"/>
    <w:rsid w:val="00C6473A"/>
    <w:rsid w:val="00C65297"/>
    <w:rsid w:val="00C65D6F"/>
    <w:rsid w:val="00C66609"/>
    <w:rsid w:val="00C66AED"/>
    <w:rsid w:val="00C704CE"/>
    <w:rsid w:val="00C70EC6"/>
    <w:rsid w:val="00C722E7"/>
    <w:rsid w:val="00C72FFB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108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7B1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1E0D"/>
    <w:rsid w:val="00D52303"/>
    <w:rsid w:val="00D541C3"/>
    <w:rsid w:val="00D5793B"/>
    <w:rsid w:val="00D60767"/>
    <w:rsid w:val="00D60F8A"/>
    <w:rsid w:val="00D6130A"/>
    <w:rsid w:val="00D6147C"/>
    <w:rsid w:val="00D6248E"/>
    <w:rsid w:val="00D64472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840DE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4AF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2853"/>
    <w:rsid w:val="00DF461C"/>
    <w:rsid w:val="00DF6667"/>
    <w:rsid w:val="00DF6EAC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288C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4815"/>
    <w:rsid w:val="00F46DF0"/>
    <w:rsid w:val="00F47F40"/>
    <w:rsid w:val="00F52861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331A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EAF"/>
    <w:rsid w:val="00F82F0F"/>
    <w:rsid w:val="00F83B82"/>
    <w:rsid w:val="00F86A97"/>
    <w:rsid w:val="00F910EC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3C18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88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CFE492C-2E58-487C-A3AE-E497D9A1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7303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4</cp:revision>
  <cp:lastPrinted>2022-12-08T11:26:00Z</cp:lastPrinted>
  <dcterms:created xsi:type="dcterms:W3CDTF">2022-12-13T12:28:00Z</dcterms:created>
  <dcterms:modified xsi:type="dcterms:W3CDTF">2022-12-14T07:10:00Z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